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DED2A3" w14:textId="3B9A4D06" w:rsidR="00310E3E" w:rsidRPr="00574217" w:rsidRDefault="001C5ADA" w:rsidP="001D3CB4">
      <w:pPr>
        <w:pStyle w:val="Nadpis1"/>
        <w:numPr>
          <w:ilvl w:val="0"/>
          <w:numId w:val="0"/>
        </w:numPr>
        <w:rPr>
          <w:rFonts w:ascii="Times New Roman" w:hAnsi="Times New Roman"/>
          <w:sz w:val="24"/>
          <w:szCs w:val="24"/>
        </w:rPr>
      </w:pPr>
      <w:bookmarkStart w:id="0" w:name="_Toc532013934"/>
      <w:r w:rsidRPr="00574217">
        <w:rPr>
          <w:rFonts w:ascii="Times New Roman" w:hAnsi="Times New Roman"/>
          <w:sz w:val="24"/>
          <w:szCs w:val="24"/>
        </w:rPr>
        <w:t>Členění dokumentace pro stavební povolení</w:t>
      </w:r>
      <w:bookmarkEnd w:id="0"/>
      <w:r w:rsidR="00310E3E" w:rsidRPr="00574217">
        <w:rPr>
          <w:rFonts w:ascii="Times New Roman" w:hAnsi="Times New Roman"/>
          <w:sz w:val="24"/>
          <w:szCs w:val="24"/>
        </w:rPr>
        <w:t xml:space="preserve"> </w:t>
      </w:r>
      <w:r w:rsidR="001D3CB4" w:rsidRPr="00574217">
        <w:rPr>
          <w:rFonts w:ascii="Times New Roman" w:hAnsi="Times New Roman"/>
          <w:b w:val="0"/>
          <w:bCs/>
          <w:sz w:val="24"/>
          <w:szCs w:val="24"/>
        </w:rPr>
        <w:t>(„Rekonstrukce ….“</w:t>
      </w:r>
      <w:r w:rsidR="00292E00" w:rsidRPr="00574217">
        <w:rPr>
          <w:rFonts w:ascii="Times New Roman" w:hAnsi="Times New Roman"/>
          <w:b w:val="0"/>
          <w:bCs/>
          <w:sz w:val="24"/>
          <w:szCs w:val="24"/>
        </w:rPr>
        <w:t>:</w:t>
      </w:r>
    </w:p>
    <w:p w14:paraId="4F00DC29" w14:textId="77777777" w:rsidR="00292E00" w:rsidRPr="00574217" w:rsidRDefault="00292E00" w:rsidP="003162F8">
      <w:pPr>
        <w:spacing w:before="120"/>
        <w:jc w:val="both"/>
        <w:rPr>
          <w:i/>
          <w:sz w:val="18"/>
          <w:szCs w:val="18"/>
        </w:rPr>
      </w:pPr>
      <w:r w:rsidRPr="00574217">
        <w:rPr>
          <w:i/>
          <w:sz w:val="18"/>
          <w:szCs w:val="18"/>
        </w:rPr>
        <w:t>A. Průvodní zpráva</w:t>
      </w:r>
    </w:p>
    <w:p w14:paraId="11C7B55E" w14:textId="39CDD122" w:rsidR="00292E00" w:rsidRPr="00574217" w:rsidRDefault="00292E00" w:rsidP="003162F8">
      <w:pPr>
        <w:spacing w:before="60"/>
        <w:jc w:val="both"/>
        <w:rPr>
          <w:i/>
          <w:sz w:val="18"/>
          <w:szCs w:val="18"/>
        </w:rPr>
      </w:pPr>
      <w:r w:rsidRPr="00574217">
        <w:rPr>
          <w:i/>
          <w:sz w:val="18"/>
          <w:szCs w:val="18"/>
        </w:rPr>
        <w:t>B. Souhrnná část</w:t>
      </w:r>
      <w:r w:rsidR="003162F8" w:rsidRPr="00574217">
        <w:rPr>
          <w:i/>
          <w:sz w:val="18"/>
          <w:szCs w:val="18"/>
        </w:rPr>
        <w:t xml:space="preserve"> : </w:t>
      </w:r>
      <w:r w:rsidR="003162F8" w:rsidRPr="00574217">
        <w:rPr>
          <w:i/>
          <w:sz w:val="18"/>
          <w:szCs w:val="18"/>
        </w:rPr>
        <w:tab/>
      </w:r>
      <w:r w:rsidRPr="00574217">
        <w:rPr>
          <w:i/>
          <w:sz w:val="18"/>
          <w:szCs w:val="18"/>
        </w:rPr>
        <w:t xml:space="preserve">B.1 Souhrnná technická zpráva </w:t>
      </w:r>
    </w:p>
    <w:p w14:paraId="602C61E6" w14:textId="00BF73EB" w:rsidR="00292E00" w:rsidRPr="00574217" w:rsidRDefault="00292E00" w:rsidP="003162F8">
      <w:pPr>
        <w:spacing w:before="60"/>
        <w:ind w:firstLine="709"/>
        <w:jc w:val="both"/>
        <w:rPr>
          <w:i/>
          <w:sz w:val="18"/>
          <w:szCs w:val="18"/>
        </w:rPr>
      </w:pPr>
      <w:r w:rsidRPr="00574217">
        <w:rPr>
          <w:i/>
          <w:sz w:val="18"/>
          <w:szCs w:val="18"/>
        </w:rPr>
        <w:tab/>
      </w:r>
      <w:r w:rsidRPr="00574217">
        <w:rPr>
          <w:i/>
          <w:sz w:val="18"/>
          <w:szCs w:val="18"/>
        </w:rPr>
        <w:tab/>
        <w:t xml:space="preserve">B.2 </w:t>
      </w:r>
      <w:proofErr w:type="spellStart"/>
      <w:r w:rsidRPr="00574217">
        <w:rPr>
          <w:i/>
          <w:sz w:val="18"/>
          <w:szCs w:val="18"/>
        </w:rPr>
        <w:t>Zákl</w:t>
      </w:r>
      <w:r w:rsidR="003162F8" w:rsidRPr="00574217">
        <w:rPr>
          <w:i/>
          <w:sz w:val="18"/>
          <w:szCs w:val="18"/>
        </w:rPr>
        <w:t>.</w:t>
      </w:r>
      <w:r w:rsidRPr="00574217">
        <w:rPr>
          <w:i/>
          <w:sz w:val="18"/>
          <w:szCs w:val="18"/>
        </w:rPr>
        <w:t>údaje</w:t>
      </w:r>
      <w:proofErr w:type="spellEnd"/>
      <w:r w:rsidRPr="00574217">
        <w:rPr>
          <w:i/>
          <w:sz w:val="18"/>
          <w:szCs w:val="18"/>
        </w:rPr>
        <w:t xml:space="preserve"> o </w:t>
      </w:r>
      <w:proofErr w:type="spellStart"/>
      <w:r w:rsidRPr="00574217">
        <w:rPr>
          <w:i/>
          <w:sz w:val="18"/>
          <w:szCs w:val="18"/>
        </w:rPr>
        <w:t>provozu,provozní</w:t>
      </w:r>
      <w:proofErr w:type="spellEnd"/>
      <w:r w:rsidRPr="00574217">
        <w:rPr>
          <w:i/>
          <w:sz w:val="18"/>
          <w:szCs w:val="18"/>
        </w:rPr>
        <w:t xml:space="preserve"> a </w:t>
      </w:r>
      <w:proofErr w:type="spellStart"/>
      <w:r w:rsidRPr="00574217">
        <w:rPr>
          <w:i/>
          <w:sz w:val="18"/>
          <w:szCs w:val="18"/>
        </w:rPr>
        <w:t>dopr</w:t>
      </w:r>
      <w:r w:rsidR="003162F8" w:rsidRPr="00574217">
        <w:rPr>
          <w:i/>
          <w:sz w:val="18"/>
          <w:szCs w:val="18"/>
        </w:rPr>
        <w:t>.</w:t>
      </w:r>
      <w:r w:rsidRPr="00574217">
        <w:rPr>
          <w:i/>
          <w:sz w:val="18"/>
          <w:szCs w:val="18"/>
        </w:rPr>
        <w:t>technologie</w:t>
      </w:r>
      <w:proofErr w:type="spellEnd"/>
    </w:p>
    <w:p w14:paraId="21B49271" w14:textId="63FB1A91" w:rsidR="00292E00" w:rsidRPr="00574217" w:rsidRDefault="00292E00" w:rsidP="00292E00">
      <w:pPr>
        <w:spacing w:before="60"/>
        <w:ind w:firstLine="709"/>
        <w:jc w:val="both"/>
        <w:rPr>
          <w:i/>
          <w:sz w:val="18"/>
          <w:szCs w:val="18"/>
        </w:rPr>
      </w:pPr>
      <w:r w:rsidRPr="00574217">
        <w:rPr>
          <w:i/>
          <w:sz w:val="18"/>
          <w:szCs w:val="18"/>
        </w:rPr>
        <w:tab/>
      </w:r>
      <w:r w:rsidRPr="00574217">
        <w:rPr>
          <w:i/>
          <w:sz w:val="18"/>
          <w:szCs w:val="18"/>
        </w:rPr>
        <w:tab/>
        <w:t>B.3.1 Hodnocení vlivu stavby na životní prostředí</w:t>
      </w:r>
    </w:p>
    <w:p w14:paraId="555DD6A2" w14:textId="77777777" w:rsidR="0074454B" w:rsidRPr="00574217" w:rsidRDefault="00292E00" w:rsidP="003162F8">
      <w:pPr>
        <w:spacing w:before="60"/>
        <w:ind w:left="1416" w:firstLine="708"/>
        <w:jc w:val="both"/>
        <w:rPr>
          <w:i/>
          <w:sz w:val="18"/>
          <w:szCs w:val="18"/>
        </w:rPr>
      </w:pPr>
      <w:r w:rsidRPr="00574217">
        <w:rPr>
          <w:i/>
          <w:sz w:val="18"/>
          <w:szCs w:val="18"/>
        </w:rPr>
        <w:t>B.3.2 Návrh opatření k eliminaci negativních vlivů</w:t>
      </w:r>
    </w:p>
    <w:p w14:paraId="12EE4146" w14:textId="008CA069" w:rsidR="00292E00" w:rsidRPr="00574217" w:rsidRDefault="0074454B" w:rsidP="003162F8">
      <w:pPr>
        <w:spacing w:before="60"/>
        <w:ind w:left="1416" w:firstLine="708"/>
        <w:jc w:val="both"/>
        <w:rPr>
          <w:i/>
          <w:sz w:val="18"/>
          <w:szCs w:val="18"/>
        </w:rPr>
      </w:pPr>
      <w:r w:rsidRPr="00574217">
        <w:rPr>
          <w:i/>
          <w:sz w:val="18"/>
          <w:szCs w:val="18"/>
        </w:rPr>
        <w:t>B.3.3 Akustická studie</w:t>
      </w:r>
      <w:r w:rsidR="00292E00" w:rsidRPr="00574217">
        <w:rPr>
          <w:i/>
          <w:sz w:val="18"/>
          <w:szCs w:val="18"/>
        </w:rPr>
        <w:tab/>
      </w:r>
    </w:p>
    <w:p w14:paraId="594AD685" w14:textId="778DBA43" w:rsidR="00292E00" w:rsidRPr="00574217" w:rsidRDefault="00292E00" w:rsidP="00292E00">
      <w:pPr>
        <w:spacing w:before="60"/>
        <w:ind w:firstLine="709"/>
        <w:jc w:val="both"/>
        <w:rPr>
          <w:i/>
          <w:sz w:val="18"/>
          <w:szCs w:val="18"/>
        </w:rPr>
      </w:pPr>
      <w:r w:rsidRPr="00574217">
        <w:rPr>
          <w:i/>
          <w:sz w:val="18"/>
          <w:szCs w:val="18"/>
        </w:rPr>
        <w:tab/>
      </w:r>
      <w:r w:rsidRPr="00574217">
        <w:rPr>
          <w:i/>
          <w:sz w:val="18"/>
          <w:szCs w:val="18"/>
        </w:rPr>
        <w:tab/>
        <w:t>B.4.1 Zásady požární ochrany</w:t>
      </w:r>
    </w:p>
    <w:p w14:paraId="2714A015" w14:textId="77777777" w:rsidR="00292E00" w:rsidRPr="00574217" w:rsidRDefault="00292E00" w:rsidP="003162F8">
      <w:pPr>
        <w:spacing w:before="60"/>
        <w:ind w:left="1416" w:firstLine="708"/>
        <w:jc w:val="both"/>
        <w:rPr>
          <w:i/>
          <w:sz w:val="18"/>
          <w:szCs w:val="18"/>
        </w:rPr>
      </w:pPr>
      <w:bookmarkStart w:id="1" w:name="_Hlk25764967"/>
      <w:r w:rsidRPr="00574217">
        <w:rPr>
          <w:i/>
          <w:sz w:val="18"/>
          <w:szCs w:val="18"/>
        </w:rPr>
        <w:t>B.4.2 Bezpečnost a ochrana zdraví při práci</w:t>
      </w:r>
    </w:p>
    <w:bookmarkEnd w:id="1"/>
    <w:p w14:paraId="5D4E1174" w14:textId="2587A76B" w:rsidR="00292E00" w:rsidRPr="00574217" w:rsidRDefault="00292E00" w:rsidP="00292E00">
      <w:pPr>
        <w:spacing w:before="60"/>
        <w:ind w:firstLine="709"/>
        <w:jc w:val="both"/>
        <w:rPr>
          <w:i/>
          <w:sz w:val="18"/>
          <w:szCs w:val="18"/>
        </w:rPr>
      </w:pPr>
      <w:r w:rsidRPr="00574217">
        <w:rPr>
          <w:i/>
          <w:sz w:val="18"/>
          <w:szCs w:val="18"/>
        </w:rPr>
        <w:tab/>
      </w:r>
      <w:r w:rsidRPr="00574217">
        <w:rPr>
          <w:i/>
          <w:sz w:val="18"/>
          <w:szCs w:val="18"/>
        </w:rPr>
        <w:tab/>
        <w:t>B.5 Odpadové hospodářství</w:t>
      </w:r>
    </w:p>
    <w:p w14:paraId="17008874" w14:textId="62A23F1B" w:rsidR="00292E00" w:rsidRPr="00574217" w:rsidRDefault="00292E00" w:rsidP="00292E00">
      <w:pPr>
        <w:spacing w:before="60"/>
        <w:ind w:firstLine="709"/>
        <w:jc w:val="both"/>
        <w:rPr>
          <w:i/>
          <w:sz w:val="18"/>
          <w:szCs w:val="18"/>
        </w:rPr>
      </w:pPr>
      <w:r w:rsidRPr="00574217">
        <w:rPr>
          <w:i/>
          <w:sz w:val="18"/>
          <w:szCs w:val="18"/>
        </w:rPr>
        <w:tab/>
      </w:r>
      <w:r w:rsidRPr="00574217">
        <w:rPr>
          <w:i/>
          <w:sz w:val="18"/>
          <w:szCs w:val="18"/>
        </w:rPr>
        <w:tab/>
        <w:t>B.6 Protikorozní ochrana (neobsazeno, řešeno v SO mosty)</w:t>
      </w:r>
    </w:p>
    <w:p w14:paraId="0A7F808B" w14:textId="055BEA85" w:rsidR="00292E00" w:rsidRPr="00574217" w:rsidRDefault="00292E00" w:rsidP="00292E00">
      <w:pPr>
        <w:spacing w:before="60"/>
        <w:ind w:firstLine="709"/>
        <w:jc w:val="both"/>
        <w:rPr>
          <w:i/>
          <w:sz w:val="18"/>
          <w:szCs w:val="18"/>
        </w:rPr>
      </w:pPr>
      <w:r w:rsidRPr="00574217">
        <w:rPr>
          <w:i/>
          <w:sz w:val="18"/>
          <w:szCs w:val="18"/>
        </w:rPr>
        <w:tab/>
      </w:r>
      <w:r w:rsidRPr="00574217">
        <w:rPr>
          <w:i/>
          <w:sz w:val="18"/>
          <w:szCs w:val="18"/>
        </w:rPr>
        <w:tab/>
        <w:t>B.7 Zajištění bezpečnosti provozu stavby při užívání (viz část D)</w:t>
      </w:r>
    </w:p>
    <w:p w14:paraId="58730307" w14:textId="32409F86" w:rsidR="00292E00" w:rsidRPr="00574217" w:rsidRDefault="00292E00" w:rsidP="00292E00">
      <w:pPr>
        <w:spacing w:before="60"/>
        <w:ind w:firstLine="709"/>
        <w:jc w:val="both"/>
        <w:rPr>
          <w:i/>
          <w:sz w:val="18"/>
          <w:szCs w:val="18"/>
        </w:rPr>
      </w:pPr>
      <w:r w:rsidRPr="00574217">
        <w:rPr>
          <w:i/>
          <w:sz w:val="18"/>
          <w:szCs w:val="18"/>
        </w:rPr>
        <w:tab/>
      </w:r>
      <w:r w:rsidRPr="00574217">
        <w:rPr>
          <w:i/>
          <w:sz w:val="18"/>
          <w:szCs w:val="18"/>
        </w:rPr>
        <w:tab/>
        <w:t>B.8 Užívání osobami s </w:t>
      </w:r>
      <w:proofErr w:type="spellStart"/>
      <w:r w:rsidRPr="00574217">
        <w:rPr>
          <w:i/>
          <w:sz w:val="18"/>
          <w:szCs w:val="18"/>
        </w:rPr>
        <w:t>omez.schopn.pohybu</w:t>
      </w:r>
      <w:proofErr w:type="spellEnd"/>
      <w:r w:rsidRPr="00574217">
        <w:rPr>
          <w:i/>
          <w:sz w:val="18"/>
          <w:szCs w:val="18"/>
        </w:rPr>
        <w:t xml:space="preserve"> a orientace (neobsazeno)</w:t>
      </w:r>
    </w:p>
    <w:p w14:paraId="4F47F5AA" w14:textId="74349BC9" w:rsidR="00292E00" w:rsidRPr="00574217" w:rsidRDefault="00292E00" w:rsidP="00292E00">
      <w:pPr>
        <w:spacing w:before="60"/>
        <w:ind w:firstLine="709"/>
        <w:jc w:val="both"/>
        <w:rPr>
          <w:i/>
          <w:sz w:val="18"/>
          <w:szCs w:val="18"/>
        </w:rPr>
      </w:pPr>
      <w:r w:rsidRPr="00574217">
        <w:rPr>
          <w:i/>
          <w:sz w:val="18"/>
          <w:szCs w:val="18"/>
        </w:rPr>
        <w:tab/>
      </w:r>
      <w:r w:rsidRPr="00574217">
        <w:rPr>
          <w:i/>
          <w:sz w:val="18"/>
          <w:szCs w:val="18"/>
        </w:rPr>
        <w:tab/>
        <w:t xml:space="preserve">B.9 Ochrana stavby před </w:t>
      </w:r>
      <w:proofErr w:type="spellStart"/>
      <w:r w:rsidRPr="00574217">
        <w:rPr>
          <w:i/>
          <w:sz w:val="18"/>
          <w:szCs w:val="18"/>
        </w:rPr>
        <w:t>negat.účinky</w:t>
      </w:r>
      <w:proofErr w:type="spellEnd"/>
      <w:r w:rsidRPr="00574217">
        <w:rPr>
          <w:i/>
          <w:sz w:val="18"/>
          <w:szCs w:val="18"/>
        </w:rPr>
        <w:t xml:space="preserve"> vnějšího prostředí (viz B.1)</w:t>
      </w:r>
    </w:p>
    <w:p w14:paraId="16A85799" w14:textId="2149727F" w:rsidR="00292E00" w:rsidRPr="00574217" w:rsidRDefault="00292E00" w:rsidP="00292E00">
      <w:pPr>
        <w:spacing w:before="60"/>
        <w:ind w:firstLine="709"/>
        <w:jc w:val="both"/>
        <w:rPr>
          <w:i/>
          <w:sz w:val="18"/>
          <w:szCs w:val="18"/>
        </w:rPr>
      </w:pPr>
      <w:r w:rsidRPr="00574217">
        <w:rPr>
          <w:i/>
          <w:sz w:val="18"/>
          <w:szCs w:val="18"/>
        </w:rPr>
        <w:tab/>
      </w:r>
      <w:r w:rsidRPr="00574217">
        <w:rPr>
          <w:i/>
          <w:sz w:val="18"/>
          <w:szCs w:val="18"/>
        </w:rPr>
        <w:tab/>
        <w:t>B.10 Civilní obrana (neobsazeno)</w:t>
      </w:r>
    </w:p>
    <w:p w14:paraId="53353E14" w14:textId="19BA2B03" w:rsidR="00292E00" w:rsidRPr="00574217" w:rsidRDefault="00292E00" w:rsidP="00292E00">
      <w:pPr>
        <w:spacing w:before="60"/>
        <w:ind w:firstLine="709"/>
        <w:jc w:val="both"/>
        <w:rPr>
          <w:i/>
          <w:sz w:val="18"/>
          <w:szCs w:val="18"/>
        </w:rPr>
      </w:pPr>
      <w:r w:rsidRPr="00574217">
        <w:rPr>
          <w:i/>
          <w:sz w:val="18"/>
          <w:szCs w:val="18"/>
        </w:rPr>
        <w:tab/>
      </w:r>
      <w:r w:rsidRPr="00574217">
        <w:rPr>
          <w:i/>
          <w:sz w:val="18"/>
          <w:szCs w:val="18"/>
        </w:rPr>
        <w:tab/>
        <w:t>B.11 Graf dynamického průběhu rychlostí (neobsazeno)</w:t>
      </w:r>
    </w:p>
    <w:p w14:paraId="3395F2B3" w14:textId="009C3337" w:rsidR="00292E00" w:rsidRPr="00574217" w:rsidRDefault="00292E00" w:rsidP="00292E00">
      <w:pPr>
        <w:spacing w:before="60"/>
        <w:ind w:firstLine="709"/>
        <w:jc w:val="both"/>
        <w:rPr>
          <w:i/>
          <w:sz w:val="18"/>
          <w:szCs w:val="18"/>
        </w:rPr>
      </w:pPr>
      <w:r w:rsidRPr="00574217">
        <w:rPr>
          <w:i/>
          <w:sz w:val="18"/>
          <w:szCs w:val="18"/>
        </w:rPr>
        <w:tab/>
      </w:r>
      <w:r w:rsidRPr="00574217">
        <w:rPr>
          <w:i/>
          <w:sz w:val="18"/>
          <w:szCs w:val="18"/>
        </w:rPr>
        <w:tab/>
        <w:t>B.12.1 Geotechnický a doplňující geotechnický průzkum</w:t>
      </w:r>
      <w:r w:rsidR="00A20E89">
        <w:rPr>
          <w:i/>
          <w:sz w:val="18"/>
          <w:szCs w:val="18"/>
        </w:rPr>
        <w:t xml:space="preserve"> (v listinné verzi pouze </w:t>
      </w:r>
      <w:proofErr w:type="spellStart"/>
      <w:r w:rsidR="00A20E89">
        <w:rPr>
          <w:i/>
          <w:sz w:val="18"/>
          <w:szCs w:val="18"/>
        </w:rPr>
        <w:t>paré</w:t>
      </w:r>
      <w:proofErr w:type="spellEnd"/>
      <w:r w:rsidR="00A20E89">
        <w:rPr>
          <w:i/>
          <w:sz w:val="18"/>
          <w:szCs w:val="18"/>
        </w:rPr>
        <w:t xml:space="preserve"> č.1-3)</w:t>
      </w:r>
    </w:p>
    <w:p w14:paraId="1A8C955F" w14:textId="5980C890" w:rsidR="00292E00" w:rsidRPr="00574217" w:rsidRDefault="00292E00" w:rsidP="00292E00">
      <w:pPr>
        <w:spacing w:before="60"/>
        <w:ind w:firstLine="709"/>
        <w:jc w:val="both"/>
        <w:rPr>
          <w:i/>
          <w:sz w:val="18"/>
          <w:szCs w:val="18"/>
        </w:rPr>
      </w:pPr>
      <w:r w:rsidRPr="00574217">
        <w:rPr>
          <w:i/>
          <w:sz w:val="18"/>
          <w:szCs w:val="18"/>
        </w:rPr>
        <w:tab/>
      </w:r>
      <w:r w:rsidRPr="00574217">
        <w:rPr>
          <w:i/>
          <w:sz w:val="18"/>
          <w:szCs w:val="18"/>
        </w:rPr>
        <w:tab/>
      </w:r>
      <w:bookmarkStart w:id="2" w:name="_Hlk26446409"/>
      <w:r w:rsidRPr="00574217">
        <w:rPr>
          <w:i/>
          <w:sz w:val="18"/>
          <w:szCs w:val="18"/>
        </w:rPr>
        <w:t>B.12.2 Geotechnický průzkum most a propustek</w:t>
      </w:r>
      <w:bookmarkEnd w:id="2"/>
      <w:r w:rsidR="00A20E89">
        <w:rPr>
          <w:i/>
          <w:sz w:val="18"/>
          <w:szCs w:val="18"/>
        </w:rPr>
        <w:t xml:space="preserve"> </w:t>
      </w:r>
      <w:r w:rsidR="00A20E89">
        <w:rPr>
          <w:i/>
          <w:sz w:val="18"/>
          <w:szCs w:val="18"/>
        </w:rPr>
        <w:t xml:space="preserve">(v listinné verzi pouze </w:t>
      </w:r>
      <w:proofErr w:type="spellStart"/>
      <w:r w:rsidR="00A20E89">
        <w:rPr>
          <w:i/>
          <w:sz w:val="18"/>
          <w:szCs w:val="18"/>
        </w:rPr>
        <w:t>paré</w:t>
      </w:r>
      <w:proofErr w:type="spellEnd"/>
      <w:r w:rsidR="00A20E89">
        <w:rPr>
          <w:i/>
          <w:sz w:val="18"/>
          <w:szCs w:val="18"/>
        </w:rPr>
        <w:t xml:space="preserve"> č.1-3)</w:t>
      </w:r>
    </w:p>
    <w:p w14:paraId="41BAA15E" w14:textId="3E246449" w:rsidR="00292E00" w:rsidRPr="00574217" w:rsidRDefault="00292E00" w:rsidP="003162F8">
      <w:pPr>
        <w:spacing w:before="60"/>
        <w:jc w:val="both"/>
        <w:rPr>
          <w:i/>
          <w:sz w:val="18"/>
          <w:szCs w:val="18"/>
        </w:rPr>
      </w:pPr>
      <w:r w:rsidRPr="00574217">
        <w:rPr>
          <w:i/>
          <w:sz w:val="18"/>
          <w:szCs w:val="18"/>
        </w:rPr>
        <w:t>C. Situace stavby</w:t>
      </w:r>
      <w:r w:rsidR="003162F8" w:rsidRPr="00574217">
        <w:rPr>
          <w:i/>
          <w:sz w:val="18"/>
          <w:szCs w:val="18"/>
        </w:rPr>
        <w:t xml:space="preserve"> : </w:t>
      </w:r>
      <w:r w:rsidR="003162F8" w:rsidRPr="00574217">
        <w:rPr>
          <w:i/>
          <w:sz w:val="18"/>
          <w:szCs w:val="18"/>
        </w:rPr>
        <w:tab/>
      </w:r>
      <w:r w:rsidRPr="00574217">
        <w:rPr>
          <w:i/>
          <w:sz w:val="18"/>
          <w:szCs w:val="18"/>
        </w:rPr>
        <w:t>C.1 Přehledná situace stavby (M 1:5 000)</w:t>
      </w:r>
    </w:p>
    <w:p w14:paraId="2FCD59E2" w14:textId="15282B53" w:rsidR="00292E00" w:rsidRPr="00574217" w:rsidRDefault="00292E00" w:rsidP="00292E00">
      <w:pPr>
        <w:spacing w:before="60"/>
        <w:ind w:firstLine="709"/>
        <w:jc w:val="both"/>
        <w:rPr>
          <w:i/>
          <w:sz w:val="18"/>
          <w:szCs w:val="18"/>
        </w:rPr>
      </w:pPr>
      <w:r w:rsidRPr="00574217">
        <w:rPr>
          <w:i/>
          <w:sz w:val="18"/>
          <w:szCs w:val="18"/>
        </w:rPr>
        <w:tab/>
      </w:r>
      <w:r w:rsidRPr="00574217">
        <w:rPr>
          <w:i/>
          <w:sz w:val="18"/>
          <w:szCs w:val="18"/>
        </w:rPr>
        <w:tab/>
        <w:t>C.2 Koordinační situace stavby (M 1: 1000)</w:t>
      </w:r>
    </w:p>
    <w:p w14:paraId="73FDF88F" w14:textId="77777777" w:rsidR="00292E00" w:rsidRPr="00574217" w:rsidRDefault="00292E00" w:rsidP="003162F8">
      <w:pPr>
        <w:spacing w:before="60"/>
        <w:ind w:left="1416" w:firstLine="708"/>
        <w:jc w:val="both"/>
        <w:rPr>
          <w:i/>
          <w:sz w:val="18"/>
          <w:szCs w:val="18"/>
        </w:rPr>
      </w:pPr>
      <w:r w:rsidRPr="00574217">
        <w:rPr>
          <w:i/>
          <w:sz w:val="18"/>
          <w:szCs w:val="18"/>
        </w:rPr>
        <w:t>C.3. Koordinační příčné řezy (M 1:100)</w:t>
      </w:r>
    </w:p>
    <w:p w14:paraId="29D920FD" w14:textId="15950F93" w:rsidR="00292E00" w:rsidRPr="00574217" w:rsidRDefault="00292E00" w:rsidP="003162F8">
      <w:pPr>
        <w:spacing w:before="60"/>
        <w:jc w:val="both"/>
        <w:rPr>
          <w:i/>
          <w:sz w:val="18"/>
          <w:szCs w:val="18"/>
        </w:rPr>
      </w:pPr>
      <w:r w:rsidRPr="00574217">
        <w:rPr>
          <w:i/>
          <w:sz w:val="18"/>
          <w:szCs w:val="18"/>
        </w:rPr>
        <w:t>D. Technologická část</w:t>
      </w:r>
      <w:r w:rsidR="003162F8" w:rsidRPr="00574217">
        <w:rPr>
          <w:i/>
          <w:sz w:val="18"/>
          <w:szCs w:val="18"/>
        </w:rPr>
        <w:t xml:space="preserve"> :</w:t>
      </w:r>
      <w:r w:rsidR="003162F8" w:rsidRPr="00574217">
        <w:rPr>
          <w:i/>
          <w:sz w:val="18"/>
          <w:szCs w:val="18"/>
        </w:rPr>
        <w:tab/>
      </w:r>
      <w:r w:rsidRPr="00574217">
        <w:rPr>
          <w:i/>
          <w:sz w:val="18"/>
          <w:szCs w:val="18"/>
        </w:rPr>
        <w:t>D.1 Železniční zabezpečovací zařízení</w:t>
      </w:r>
    </w:p>
    <w:p w14:paraId="09D34CFA" w14:textId="4D7862ED" w:rsidR="00292E00" w:rsidRPr="00574217" w:rsidRDefault="00292E00" w:rsidP="00292E00">
      <w:pPr>
        <w:spacing w:before="60"/>
        <w:ind w:firstLine="709"/>
        <w:jc w:val="both"/>
        <w:rPr>
          <w:i/>
          <w:sz w:val="18"/>
          <w:szCs w:val="18"/>
        </w:rPr>
      </w:pPr>
      <w:r w:rsidRPr="00574217">
        <w:rPr>
          <w:i/>
          <w:sz w:val="18"/>
          <w:szCs w:val="18"/>
        </w:rPr>
        <w:tab/>
      </w:r>
      <w:r w:rsidRPr="00574217">
        <w:rPr>
          <w:i/>
          <w:sz w:val="18"/>
          <w:szCs w:val="18"/>
        </w:rPr>
        <w:tab/>
        <w:t>D.1.1 Staniční zabezpečovací zařízení (neobsazeno)</w:t>
      </w:r>
    </w:p>
    <w:p w14:paraId="0A3CB5BE" w14:textId="1E7807F9" w:rsidR="00292E00" w:rsidRPr="00574217" w:rsidRDefault="00292E00" w:rsidP="00292E00">
      <w:pPr>
        <w:spacing w:before="60"/>
        <w:ind w:firstLine="709"/>
        <w:jc w:val="both"/>
        <w:rPr>
          <w:i/>
          <w:sz w:val="18"/>
          <w:szCs w:val="18"/>
        </w:rPr>
      </w:pPr>
      <w:r w:rsidRPr="00574217">
        <w:rPr>
          <w:i/>
          <w:sz w:val="18"/>
          <w:szCs w:val="18"/>
        </w:rPr>
        <w:tab/>
      </w:r>
      <w:r w:rsidRPr="00574217">
        <w:rPr>
          <w:i/>
          <w:sz w:val="18"/>
          <w:szCs w:val="18"/>
        </w:rPr>
        <w:tab/>
        <w:t>D.2 Železniční sdělovací zařízení</w:t>
      </w:r>
    </w:p>
    <w:p w14:paraId="5614DFDC" w14:textId="2EFEECEA" w:rsidR="00292E00" w:rsidRPr="00574217" w:rsidRDefault="00292E00" w:rsidP="00292E00">
      <w:pPr>
        <w:spacing w:before="60"/>
        <w:ind w:firstLine="709"/>
        <w:jc w:val="both"/>
        <w:rPr>
          <w:i/>
          <w:sz w:val="18"/>
          <w:szCs w:val="18"/>
        </w:rPr>
      </w:pPr>
      <w:r w:rsidRPr="00574217">
        <w:rPr>
          <w:i/>
          <w:sz w:val="18"/>
          <w:szCs w:val="18"/>
        </w:rPr>
        <w:tab/>
      </w:r>
      <w:r w:rsidRPr="00574217">
        <w:rPr>
          <w:i/>
          <w:sz w:val="18"/>
          <w:szCs w:val="18"/>
        </w:rPr>
        <w:tab/>
        <w:t>D.2.5 Dálkový optický kabel, traťová kabel (neobsazeno)</w:t>
      </w:r>
    </w:p>
    <w:p w14:paraId="65C113E4" w14:textId="577A10DB" w:rsidR="00292E00" w:rsidRPr="00574217" w:rsidRDefault="00292E00" w:rsidP="003162F8">
      <w:pPr>
        <w:spacing w:before="60"/>
        <w:jc w:val="both"/>
        <w:rPr>
          <w:i/>
          <w:sz w:val="18"/>
          <w:szCs w:val="18"/>
        </w:rPr>
      </w:pPr>
      <w:r w:rsidRPr="00574217">
        <w:rPr>
          <w:i/>
          <w:sz w:val="18"/>
          <w:szCs w:val="18"/>
        </w:rPr>
        <w:t>E. Stavební část</w:t>
      </w:r>
      <w:r w:rsidR="003162F8" w:rsidRPr="00574217">
        <w:rPr>
          <w:i/>
          <w:sz w:val="18"/>
          <w:szCs w:val="18"/>
        </w:rPr>
        <w:t xml:space="preserve"> :</w:t>
      </w:r>
      <w:r w:rsidR="003162F8" w:rsidRPr="00574217">
        <w:rPr>
          <w:i/>
          <w:sz w:val="18"/>
          <w:szCs w:val="18"/>
        </w:rPr>
        <w:tab/>
      </w:r>
      <w:r w:rsidRPr="00574217">
        <w:rPr>
          <w:i/>
          <w:sz w:val="18"/>
          <w:szCs w:val="18"/>
        </w:rPr>
        <w:t>E.1.1 Železniční svršek a spodek</w:t>
      </w:r>
      <w:r w:rsidR="003162F8" w:rsidRPr="00574217">
        <w:rPr>
          <w:i/>
          <w:sz w:val="18"/>
          <w:szCs w:val="18"/>
        </w:rPr>
        <w:t xml:space="preserve"> (</w:t>
      </w:r>
      <w:r w:rsidRPr="00574217">
        <w:rPr>
          <w:i/>
          <w:sz w:val="18"/>
          <w:szCs w:val="18"/>
        </w:rPr>
        <w:t>E.1.1.1</w:t>
      </w:r>
      <w:r w:rsidRPr="00574217">
        <w:rPr>
          <w:i/>
          <w:sz w:val="18"/>
          <w:szCs w:val="18"/>
        </w:rPr>
        <w:softHyphen/>
        <w:t>_ SO 01-17-01</w:t>
      </w:r>
      <w:r w:rsidR="003162F8" w:rsidRPr="00574217">
        <w:rPr>
          <w:i/>
          <w:sz w:val="18"/>
          <w:szCs w:val="18"/>
        </w:rPr>
        <w:t>)</w:t>
      </w:r>
    </w:p>
    <w:p w14:paraId="52B6A722" w14:textId="7C3973A3" w:rsidR="00292E00" w:rsidRPr="00574217" w:rsidRDefault="00292E00" w:rsidP="003162F8">
      <w:pPr>
        <w:spacing w:before="60"/>
        <w:ind w:left="1416" w:firstLine="708"/>
        <w:jc w:val="both"/>
        <w:rPr>
          <w:i/>
          <w:sz w:val="18"/>
          <w:szCs w:val="18"/>
        </w:rPr>
      </w:pPr>
      <w:r w:rsidRPr="00574217">
        <w:rPr>
          <w:i/>
          <w:sz w:val="18"/>
          <w:szCs w:val="18"/>
        </w:rPr>
        <w:t>E.1.4 Mosty, propustky, zdi</w:t>
      </w:r>
      <w:r w:rsidR="003162F8" w:rsidRPr="00574217">
        <w:rPr>
          <w:i/>
          <w:sz w:val="18"/>
          <w:szCs w:val="18"/>
        </w:rPr>
        <w:t xml:space="preserve"> (</w:t>
      </w:r>
      <w:r w:rsidRPr="00574217">
        <w:rPr>
          <w:i/>
          <w:sz w:val="18"/>
          <w:szCs w:val="18"/>
        </w:rPr>
        <w:t>E.1.4.1</w:t>
      </w:r>
      <w:r w:rsidRPr="00574217">
        <w:rPr>
          <w:i/>
          <w:sz w:val="18"/>
          <w:szCs w:val="18"/>
        </w:rPr>
        <w:softHyphen/>
        <w:t>_SO 01-19-01</w:t>
      </w:r>
      <w:r w:rsidR="003162F8" w:rsidRPr="00574217">
        <w:rPr>
          <w:i/>
          <w:sz w:val="18"/>
          <w:szCs w:val="18"/>
        </w:rPr>
        <w:t>)</w:t>
      </w:r>
    </w:p>
    <w:p w14:paraId="4FB8AD6C" w14:textId="431624FB" w:rsidR="00292E00" w:rsidRPr="00574217" w:rsidRDefault="00292E00" w:rsidP="00292E00">
      <w:pPr>
        <w:spacing w:before="60"/>
        <w:ind w:firstLine="709"/>
        <w:jc w:val="both"/>
        <w:rPr>
          <w:i/>
          <w:sz w:val="18"/>
          <w:szCs w:val="18"/>
        </w:rPr>
      </w:pPr>
      <w:r w:rsidRPr="00574217">
        <w:rPr>
          <w:i/>
          <w:sz w:val="18"/>
          <w:szCs w:val="18"/>
        </w:rPr>
        <w:tab/>
      </w:r>
      <w:r w:rsidRPr="00574217">
        <w:rPr>
          <w:i/>
          <w:sz w:val="18"/>
          <w:szCs w:val="18"/>
        </w:rPr>
        <w:tab/>
        <w:t xml:space="preserve">E.2_Pozemní </w:t>
      </w:r>
      <w:proofErr w:type="spellStart"/>
      <w:r w:rsidRPr="00574217">
        <w:rPr>
          <w:i/>
          <w:sz w:val="18"/>
          <w:szCs w:val="18"/>
        </w:rPr>
        <w:t>stav.objekty</w:t>
      </w:r>
      <w:proofErr w:type="spellEnd"/>
      <w:r w:rsidRPr="00574217">
        <w:rPr>
          <w:i/>
          <w:sz w:val="18"/>
          <w:szCs w:val="18"/>
        </w:rPr>
        <w:t xml:space="preserve"> (neobsazeno)</w:t>
      </w:r>
    </w:p>
    <w:p w14:paraId="173F0889" w14:textId="4DAE8B10" w:rsidR="00292E00" w:rsidRPr="00574217" w:rsidRDefault="00292E00" w:rsidP="003162F8">
      <w:pPr>
        <w:spacing w:before="60"/>
        <w:ind w:left="1416" w:firstLine="708"/>
        <w:jc w:val="both"/>
        <w:rPr>
          <w:i/>
          <w:sz w:val="18"/>
          <w:szCs w:val="18"/>
        </w:rPr>
      </w:pPr>
      <w:r w:rsidRPr="00574217">
        <w:rPr>
          <w:i/>
          <w:sz w:val="18"/>
          <w:szCs w:val="18"/>
        </w:rPr>
        <w:t>E.3.1 Trakční vedení</w:t>
      </w:r>
      <w:r w:rsidR="003162F8" w:rsidRPr="00574217">
        <w:rPr>
          <w:i/>
          <w:sz w:val="18"/>
          <w:szCs w:val="18"/>
        </w:rPr>
        <w:t xml:space="preserve"> (</w:t>
      </w:r>
      <w:r w:rsidRPr="00574217">
        <w:rPr>
          <w:i/>
          <w:sz w:val="18"/>
          <w:szCs w:val="18"/>
        </w:rPr>
        <w:t>E.3.1.1</w:t>
      </w:r>
      <w:r w:rsidRPr="00574217">
        <w:rPr>
          <w:i/>
          <w:sz w:val="18"/>
          <w:szCs w:val="18"/>
        </w:rPr>
        <w:softHyphen/>
        <w:t>_SO 01-01-01</w:t>
      </w:r>
      <w:r w:rsidR="003162F8" w:rsidRPr="00574217">
        <w:rPr>
          <w:i/>
          <w:sz w:val="18"/>
          <w:szCs w:val="18"/>
        </w:rPr>
        <w:t>)</w:t>
      </w:r>
    </w:p>
    <w:p w14:paraId="45BDF2B6" w14:textId="3A0C6E9C" w:rsidR="00292E00" w:rsidRPr="00574217" w:rsidRDefault="00292E00" w:rsidP="003162F8">
      <w:pPr>
        <w:spacing w:before="60"/>
        <w:ind w:left="1416" w:firstLine="708"/>
        <w:jc w:val="both"/>
        <w:rPr>
          <w:i/>
          <w:sz w:val="18"/>
          <w:szCs w:val="18"/>
        </w:rPr>
      </w:pPr>
      <w:r w:rsidRPr="00574217">
        <w:rPr>
          <w:i/>
          <w:sz w:val="18"/>
          <w:szCs w:val="18"/>
        </w:rPr>
        <w:t xml:space="preserve">E.3.6 Rozvody </w:t>
      </w:r>
      <w:proofErr w:type="spellStart"/>
      <w:r w:rsidRPr="00574217">
        <w:rPr>
          <w:i/>
          <w:sz w:val="18"/>
          <w:szCs w:val="18"/>
        </w:rPr>
        <w:t>vn</w:t>
      </w:r>
      <w:proofErr w:type="spellEnd"/>
      <w:r w:rsidRPr="00574217">
        <w:rPr>
          <w:i/>
          <w:sz w:val="18"/>
          <w:szCs w:val="18"/>
        </w:rPr>
        <w:t xml:space="preserve">, </w:t>
      </w:r>
      <w:proofErr w:type="spellStart"/>
      <w:r w:rsidRPr="00574217">
        <w:rPr>
          <w:i/>
          <w:sz w:val="18"/>
          <w:szCs w:val="18"/>
        </w:rPr>
        <w:t>nn</w:t>
      </w:r>
      <w:proofErr w:type="spellEnd"/>
      <w:r w:rsidRPr="00574217">
        <w:rPr>
          <w:i/>
          <w:sz w:val="18"/>
          <w:szCs w:val="18"/>
        </w:rPr>
        <w:t xml:space="preserve">, osvětlení a </w:t>
      </w:r>
      <w:proofErr w:type="spellStart"/>
      <w:r w:rsidRPr="00574217">
        <w:rPr>
          <w:i/>
          <w:sz w:val="18"/>
          <w:szCs w:val="18"/>
        </w:rPr>
        <w:t>dálk</w:t>
      </w:r>
      <w:r w:rsidR="003162F8" w:rsidRPr="00574217">
        <w:rPr>
          <w:i/>
          <w:sz w:val="18"/>
          <w:szCs w:val="18"/>
        </w:rPr>
        <w:t>.</w:t>
      </w:r>
      <w:r w:rsidRPr="00574217">
        <w:rPr>
          <w:i/>
          <w:sz w:val="18"/>
          <w:szCs w:val="18"/>
        </w:rPr>
        <w:t>ovl</w:t>
      </w:r>
      <w:proofErr w:type="spellEnd"/>
      <w:r w:rsidR="001D3CB4" w:rsidRPr="00574217">
        <w:rPr>
          <w:i/>
          <w:sz w:val="18"/>
          <w:szCs w:val="18"/>
        </w:rPr>
        <w:t>.</w:t>
      </w:r>
      <w:r w:rsidRPr="00574217">
        <w:rPr>
          <w:i/>
          <w:sz w:val="18"/>
          <w:szCs w:val="18"/>
        </w:rPr>
        <w:t xml:space="preserve"> odpojovačů</w:t>
      </w:r>
      <w:r w:rsidR="003162F8" w:rsidRPr="00574217">
        <w:rPr>
          <w:i/>
          <w:sz w:val="18"/>
          <w:szCs w:val="18"/>
        </w:rPr>
        <w:t xml:space="preserve"> (</w:t>
      </w:r>
      <w:r w:rsidR="00DB0985" w:rsidRPr="00574217">
        <w:rPr>
          <w:i/>
          <w:sz w:val="18"/>
          <w:szCs w:val="18"/>
        </w:rPr>
        <w:t>E.3.6.1</w:t>
      </w:r>
      <w:r w:rsidR="00DB0985" w:rsidRPr="00574217">
        <w:rPr>
          <w:i/>
          <w:sz w:val="18"/>
          <w:szCs w:val="18"/>
        </w:rPr>
        <w:softHyphen/>
        <w:t>_</w:t>
      </w:r>
      <w:r w:rsidRPr="00574217">
        <w:rPr>
          <w:i/>
          <w:sz w:val="18"/>
          <w:szCs w:val="18"/>
        </w:rPr>
        <w:t>SO 01-06-01</w:t>
      </w:r>
      <w:r w:rsidR="003162F8" w:rsidRPr="00574217">
        <w:rPr>
          <w:i/>
          <w:sz w:val="18"/>
          <w:szCs w:val="18"/>
        </w:rPr>
        <w:t>)</w:t>
      </w:r>
    </w:p>
    <w:p w14:paraId="67ED1397" w14:textId="74E01AD7" w:rsidR="00292E00" w:rsidRPr="00574217" w:rsidRDefault="00292E00" w:rsidP="003162F8">
      <w:pPr>
        <w:spacing w:before="60"/>
        <w:ind w:left="1416" w:firstLine="708"/>
        <w:jc w:val="both"/>
        <w:rPr>
          <w:i/>
          <w:sz w:val="18"/>
          <w:szCs w:val="18"/>
        </w:rPr>
      </w:pPr>
      <w:r w:rsidRPr="00574217">
        <w:rPr>
          <w:i/>
          <w:sz w:val="18"/>
          <w:szCs w:val="18"/>
        </w:rPr>
        <w:t>E.3.7 Ukolejnění</w:t>
      </w:r>
      <w:r w:rsidR="003162F8" w:rsidRPr="00574217">
        <w:rPr>
          <w:i/>
          <w:sz w:val="18"/>
          <w:szCs w:val="18"/>
        </w:rPr>
        <w:t xml:space="preserve"> (</w:t>
      </w:r>
      <w:r w:rsidRPr="00574217">
        <w:rPr>
          <w:i/>
          <w:sz w:val="18"/>
          <w:szCs w:val="18"/>
        </w:rPr>
        <w:t>E.3.7.1</w:t>
      </w:r>
      <w:r w:rsidRPr="00574217">
        <w:rPr>
          <w:i/>
          <w:sz w:val="18"/>
          <w:szCs w:val="18"/>
        </w:rPr>
        <w:softHyphen/>
        <w:t>_SO 01-01-02</w:t>
      </w:r>
      <w:r w:rsidR="003162F8" w:rsidRPr="00574217">
        <w:rPr>
          <w:i/>
          <w:sz w:val="18"/>
          <w:szCs w:val="18"/>
        </w:rPr>
        <w:t>)</w:t>
      </w:r>
    </w:p>
    <w:p w14:paraId="686D8D2E" w14:textId="1B1968C7" w:rsidR="00292E00" w:rsidRPr="00574217" w:rsidRDefault="00292E00" w:rsidP="003162F8">
      <w:pPr>
        <w:spacing w:before="60"/>
        <w:jc w:val="both"/>
        <w:rPr>
          <w:i/>
          <w:sz w:val="18"/>
          <w:szCs w:val="18"/>
        </w:rPr>
      </w:pPr>
      <w:r w:rsidRPr="00574217">
        <w:rPr>
          <w:i/>
          <w:sz w:val="18"/>
          <w:szCs w:val="18"/>
        </w:rPr>
        <w:t>F. Organizace výstavby</w:t>
      </w:r>
      <w:r w:rsidR="003162F8" w:rsidRPr="00574217">
        <w:rPr>
          <w:i/>
          <w:sz w:val="18"/>
          <w:szCs w:val="18"/>
        </w:rPr>
        <w:t xml:space="preserve"> : </w:t>
      </w:r>
      <w:r w:rsidRPr="00574217">
        <w:rPr>
          <w:i/>
          <w:sz w:val="18"/>
          <w:szCs w:val="18"/>
        </w:rPr>
        <w:t>F.1  Technická zpráva POV</w:t>
      </w:r>
    </w:p>
    <w:p w14:paraId="4DCE1B97" w14:textId="77777777" w:rsidR="00292E00" w:rsidRPr="00574217" w:rsidRDefault="00292E00" w:rsidP="003162F8">
      <w:pPr>
        <w:spacing w:before="60"/>
        <w:ind w:left="1416" w:firstLine="708"/>
        <w:jc w:val="both"/>
        <w:rPr>
          <w:i/>
          <w:sz w:val="18"/>
          <w:szCs w:val="18"/>
        </w:rPr>
      </w:pPr>
      <w:r w:rsidRPr="00574217">
        <w:rPr>
          <w:i/>
          <w:sz w:val="18"/>
          <w:szCs w:val="18"/>
        </w:rPr>
        <w:t>F.2  POV situace</w:t>
      </w:r>
    </w:p>
    <w:p w14:paraId="77054FB0" w14:textId="77777777" w:rsidR="00292E00" w:rsidRPr="00574217" w:rsidRDefault="00292E00" w:rsidP="003162F8">
      <w:pPr>
        <w:spacing w:before="60"/>
        <w:ind w:left="1416" w:firstLine="708"/>
        <w:jc w:val="both"/>
        <w:rPr>
          <w:i/>
          <w:sz w:val="18"/>
          <w:szCs w:val="18"/>
        </w:rPr>
      </w:pPr>
      <w:r w:rsidRPr="00574217">
        <w:rPr>
          <w:i/>
          <w:sz w:val="18"/>
          <w:szCs w:val="18"/>
        </w:rPr>
        <w:t>F.3. Havarijní plán</w:t>
      </w:r>
    </w:p>
    <w:p w14:paraId="21CEF8FE" w14:textId="77777777" w:rsidR="00292E00" w:rsidRPr="00574217" w:rsidRDefault="00292E00" w:rsidP="003162F8">
      <w:pPr>
        <w:spacing w:before="60"/>
        <w:ind w:left="1416" w:firstLine="708"/>
        <w:jc w:val="both"/>
        <w:rPr>
          <w:i/>
          <w:sz w:val="18"/>
          <w:szCs w:val="18"/>
        </w:rPr>
      </w:pPr>
      <w:r w:rsidRPr="00574217">
        <w:rPr>
          <w:i/>
          <w:sz w:val="18"/>
          <w:szCs w:val="18"/>
        </w:rPr>
        <w:t>F.4. Povodňový plán</w:t>
      </w:r>
    </w:p>
    <w:p w14:paraId="1C32EB09" w14:textId="1E221D9A" w:rsidR="00292E00" w:rsidRPr="00574217" w:rsidRDefault="00292E00" w:rsidP="001D3CB4">
      <w:pPr>
        <w:spacing w:before="60"/>
        <w:jc w:val="both"/>
        <w:rPr>
          <w:i/>
          <w:sz w:val="18"/>
          <w:szCs w:val="18"/>
        </w:rPr>
      </w:pPr>
      <w:r w:rsidRPr="00574217">
        <w:rPr>
          <w:i/>
          <w:sz w:val="18"/>
          <w:szCs w:val="18"/>
        </w:rPr>
        <w:t>G. Náklady a ekonom. hodnocení staveb</w:t>
      </w:r>
      <w:r w:rsidR="001D3CB4" w:rsidRPr="00574217">
        <w:rPr>
          <w:i/>
          <w:sz w:val="18"/>
          <w:szCs w:val="18"/>
        </w:rPr>
        <w:t xml:space="preserve"> (neobsazeno)</w:t>
      </w:r>
      <w:r w:rsidRPr="00574217">
        <w:rPr>
          <w:i/>
          <w:sz w:val="18"/>
          <w:szCs w:val="18"/>
        </w:rPr>
        <w:t xml:space="preserve">  </w:t>
      </w:r>
    </w:p>
    <w:p w14:paraId="1A5C3852" w14:textId="24B60660" w:rsidR="00292E00" w:rsidRPr="00574217" w:rsidRDefault="00292E00" w:rsidP="001D3CB4">
      <w:pPr>
        <w:spacing w:before="60"/>
        <w:jc w:val="both"/>
        <w:rPr>
          <w:i/>
          <w:sz w:val="18"/>
          <w:szCs w:val="18"/>
        </w:rPr>
      </w:pPr>
      <w:r w:rsidRPr="00574217">
        <w:rPr>
          <w:i/>
          <w:sz w:val="18"/>
          <w:szCs w:val="18"/>
        </w:rPr>
        <w:t>H. Doklady</w:t>
      </w:r>
      <w:r w:rsidR="001D3CB4" w:rsidRPr="00574217">
        <w:rPr>
          <w:i/>
          <w:sz w:val="18"/>
          <w:szCs w:val="18"/>
        </w:rPr>
        <w:t xml:space="preserve"> :</w:t>
      </w:r>
      <w:r w:rsidR="001D3CB4" w:rsidRPr="00574217">
        <w:rPr>
          <w:i/>
          <w:sz w:val="18"/>
          <w:szCs w:val="18"/>
        </w:rPr>
        <w:tab/>
      </w:r>
      <w:r w:rsidR="001D3CB4" w:rsidRPr="00574217">
        <w:rPr>
          <w:i/>
          <w:sz w:val="18"/>
          <w:szCs w:val="18"/>
        </w:rPr>
        <w:tab/>
      </w:r>
      <w:r w:rsidRPr="00574217">
        <w:rPr>
          <w:i/>
          <w:sz w:val="18"/>
          <w:szCs w:val="18"/>
        </w:rPr>
        <w:t>a. Stanoviska správců inženýrských sítí</w:t>
      </w:r>
    </w:p>
    <w:p w14:paraId="5EE96FB7" w14:textId="02D07377" w:rsidR="00292E00" w:rsidRPr="00574217" w:rsidRDefault="00292E00" w:rsidP="001D3CB4">
      <w:pPr>
        <w:spacing w:before="60"/>
        <w:ind w:left="1416" w:firstLine="708"/>
        <w:jc w:val="both"/>
        <w:rPr>
          <w:i/>
          <w:sz w:val="18"/>
          <w:szCs w:val="18"/>
        </w:rPr>
      </w:pPr>
      <w:r w:rsidRPr="00574217">
        <w:rPr>
          <w:i/>
          <w:sz w:val="18"/>
          <w:szCs w:val="18"/>
        </w:rPr>
        <w:t>b. Stanoviska dotčených orgánů</w:t>
      </w:r>
      <w:r w:rsidRPr="00574217">
        <w:rPr>
          <w:i/>
          <w:color w:val="0070C0"/>
          <w:sz w:val="18"/>
          <w:szCs w:val="18"/>
        </w:rPr>
        <w:t xml:space="preserve"> </w:t>
      </w:r>
    </w:p>
    <w:p w14:paraId="3C6F95B9" w14:textId="11EA533B" w:rsidR="00292E00" w:rsidRPr="00574217" w:rsidRDefault="00292E00" w:rsidP="001D3CB4">
      <w:pPr>
        <w:spacing w:before="60"/>
        <w:ind w:left="1416" w:firstLine="708"/>
        <w:jc w:val="both"/>
        <w:rPr>
          <w:i/>
          <w:sz w:val="18"/>
          <w:szCs w:val="18"/>
        </w:rPr>
      </w:pPr>
      <w:r w:rsidRPr="00574217">
        <w:rPr>
          <w:i/>
          <w:sz w:val="18"/>
          <w:szCs w:val="18"/>
        </w:rPr>
        <w:t xml:space="preserve">c. Stanoviska z hlediska životního prostředí </w:t>
      </w:r>
      <w:r w:rsidRPr="00574217">
        <w:rPr>
          <w:i/>
          <w:color w:val="0070C0"/>
          <w:sz w:val="18"/>
          <w:szCs w:val="18"/>
        </w:rPr>
        <w:t xml:space="preserve"> </w:t>
      </w:r>
    </w:p>
    <w:p w14:paraId="1FCFB6AC" w14:textId="6587BE59" w:rsidR="00292E00" w:rsidRPr="00574217" w:rsidRDefault="00292E00" w:rsidP="001D3CB4">
      <w:pPr>
        <w:spacing w:before="60"/>
        <w:ind w:left="1416" w:firstLine="708"/>
        <w:jc w:val="both"/>
        <w:rPr>
          <w:i/>
          <w:sz w:val="18"/>
          <w:szCs w:val="18"/>
        </w:rPr>
      </w:pPr>
      <w:r w:rsidRPr="00574217">
        <w:rPr>
          <w:i/>
          <w:sz w:val="18"/>
          <w:szCs w:val="18"/>
        </w:rPr>
        <w:t xml:space="preserve">d. Stanoviska ČD a SŽDC </w:t>
      </w:r>
      <w:r w:rsidRPr="00574217">
        <w:rPr>
          <w:i/>
          <w:color w:val="0070C0"/>
          <w:sz w:val="18"/>
          <w:szCs w:val="18"/>
        </w:rPr>
        <w:t xml:space="preserve"> </w:t>
      </w:r>
    </w:p>
    <w:p w14:paraId="7E9F9D80" w14:textId="239E4ADA" w:rsidR="00292E00" w:rsidRPr="00574217" w:rsidRDefault="00292E00" w:rsidP="001D3CB4">
      <w:pPr>
        <w:spacing w:before="60"/>
        <w:ind w:left="1416" w:firstLine="708"/>
        <w:jc w:val="both"/>
        <w:rPr>
          <w:i/>
          <w:sz w:val="18"/>
          <w:szCs w:val="18"/>
        </w:rPr>
      </w:pPr>
      <w:r w:rsidRPr="00574217">
        <w:rPr>
          <w:i/>
          <w:sz w:val="18"/>
          <w:szCs w:val="18"/>
        </w:rPr>
        <w:t xml:space="preserve">e. Majetkoprávní podklady </w:t>
      </w:r>
      <w:r w:rsidRPr="00574217">
        <w:rPr>
          <w:i/>
          <w:color w:val="0070C0"/>
          <w:sz w:val="18"/>
          <w:szCs w:val="18"/>
        </w:rPr>
        <w:t xml:space="preserve"> </w:t>
      </w:r>
    </w:p>
    <w:p w14:paraId="4451C222" w14:textId="77777777" w:rsidR="001D3CB4" w:rsidRPr="00574217" w:rsidRDefault="00292E00" w:rsidP="001D3CB4">
      <w:pPr>
        <w:spacing w:before="60"/>
        <w:ind w:left="1416" w:firstLine="708"/>
        <w:jc w:val="both"/>
        <w:rPr>
          <w:i/>
          <w:sz w:val="18"/>
          <w:szCs w:val="18"/>
        </w:rPr>
      </w:pPr>
      <w:r w:rsidRPr="00574217">
        <w:rPr>
          <w:i/>
          <w:sz w:val="18"/>
          <w:szCs w:val="18"/>
        </w:rPr>
        <w:t>f. Ostatní stanoviska, vyjádření, posudky a výsledky jednání</w:t>
      </w:r>
    </w:p>
    <w:p w14:paraId="39D49269" w14:textId="33920C6D" w:rsidR="00292E00" w:rsidRPr="00574217" w:rsidRDefault="00292E00" w:rsidP="001D3CB4">
      <w:pPr>
        <w:spacing w:before="60"/>
        <w:jc w:val="both"/>
        <w:rPr>
          <w:i/>
          <w:sz w:val="18"/>
          <w:szCs w:val="18"/>
        </w:rPr>
      </w:pPr>
      <w:r w:rsidRPr="00574217">
        <w:rPr>
          <w:i/>
          <w:sz w:val="18"/>
          <w:szCs w:val="18"/>
        </w:rPr>
        <w:t xml:space="preserve"> I. Geodetická dokumentace </w:t>
      </w:r>
      <w:r w:rsidR="001D3CB4" w:rsidRPr="00574217">
        <w:rPr>
          <w:i/>
          <w:sz w:val="18"/>
          <w:szCs w:val="18"/>
        </w:rPr>
        <w:t xml:space="preserve">: </w:t>
      </w:r>
      <w:r w:rsidRPr="00574217">
        <w:rPr>
          <w:i/>
          <w:sz w:val="18"/>
          <w:szCs w:val="18"/>
        </w:rPr>
        <w:t>I.1</w:t>
      </w:r>
      <w:r w:rsidRPr="00574217">
        <w:rPr>
          <w:i/>
          <w:sz w:val="18"/>
          <w:szCs w:val="18"/>
        </w:rPr>
        <w:tab/>
        <w:t xml:space="preserve">Technická zpráva </w:t>
      </w:r>
    </w:p>
    <w:p w14:paraId="2B0199D7" w14:textId="04F379C2" w:rsidR="00292E00" w:rsidRPr="00574217" w:rsidRDefault="00292E00" w:rsidP="00292E00">
      <w:pPr>
        <w:rPr>
          <w:i/>
          <w:sz w:val="18"/>
          <w:szCs w:val="18"/>
        </w:rPr>
      </w:pPr>
      <w:r w:rsidRPr="00574217">
        <w:rPr>
          <w:i/>
          <w:sz w:val="18"/>
          <w:szCs w:val="18"/>
        </w:rPr>
        <w:tab/>
      </w:r>
      <w:r w:rsidRPr="00574217">
        <w:rPr>
          <w:i/>
          <w:sz w:val="18"/>
          <w:szCs w:val="18"/>
        </w:rPr>
        <w:tab/>
      </w:r>
      <w:r w:rsidRPr="00574217">
        <w:rPr>
          <w:i/>
          <w:sz w:val="18"/>
          <w:szCs w:val="18"/>
        </w:rPr>
        <w:tab/>
        <w:t xml:space="preserve">I.2 </w:t>
      </w:r>
      <w:r w:rsidRPr="00574217">
        <w:rPr>
          <w:i/>
          <w:sz w:val="18"/>
          <w:szCs w:val="18"/>
        </w:rPr>
        <w:tab/>
        <w:t>Majetkoprávní část</w:t>
      </w:r>
    </w:p>
    <w:p w14:paraId="7777A2D2" w14:textId="0B92B7E2" w:rsidR="00292E00" w:rsidRPr="00574217" w:rsidRDefault="00292E00" w:rsidP="00292E00">
      <w:pPr>
        <w:rPr>
          <w:i/>
          <w:sz w:val="18"/>
          <w:szCs w:val="18"/>
        </w:rPr>
      </w:pPr>
      <w:r w:rsidRPr="00574217">
        <w:rPr>
          <w:i/>
          <w:sz w:val="18"/>
          <w:szCs w:val="18"/>
        </w:rPr>
        <w:tab/>
      </w:r>
      <w:r w:rsidRPr="00574217">
        <w:rPr>
          <w:i/>
          <w:sz w:val="18"/>
          <w:szCs w:val="18"/>
        </w:rPr>
        <w:tab/>
      </w:r>
      <w:r w:rsidRPr="00574217">
        <w:rPr>
          <w:i/>
          <w:sz w:val="18"/>
          <w:szCs w:val="18"/>
        </w:rPr>
        <w:tab/>
        <w:t xml:space="preserve">I.3 </w:t>
      </w:r>
      <w:r w:rsidRPr="00574217">
        <w:rPr>
          <w:i/>
          <w:sz w:val="18"/>
          <w:szCs w:val="18"/>
        </w:rPr>
        <w:tab/>
        <w:t>Návrh vytyčovací sítě</w:t>
      </w:r>
    </w:p>
    <w:p w14:paraId="43AE4AB3" w14:textId="16A5199E" w:rsidR="00292E00" w:rsidRPr="00574217" w:rsidRDefault="00292E00" w:rsidP="00292E00">
      <w:pPr>
        <w:rPr>
          <w:i/>
          <w:sz w:val="18"/>
          <w:szCs w:val="18"/>
        </w:rPr>
      </w:pPr>
      <w:r w:rsidRPr="00574217">
        <w:rPr>
          <w:i/>
          <w:sz w:val="18"/>
          <w:szCs w:val="18"/>
        </w:rPr>
        <w:tab/>
      </w:r>
      <w:r w:rsidRPr="00574217">
        <w:rPr>
          <w:i/>
          <w:sz w:val="18"/>
          <w:szCs w:val="18"/>
        </w:rPr>
        <w:tab/>
      </w:r>
      <w:r w:rsidRPr="00574217">
        <w:rPr>
          <w:i/>
          <w:sz w:val="18"/>
          <w:szCs w:val="18"/>
        </w:rPr>
        <w:tab/>
        <w:t xml:space="preserve">I.4 </w:t>
      </w:r>
      <w:r w:rsidRPr="00574217">
        <w:rPr>
          <w:i/>
          <w:sz w:val="18"/>
          <w:szCs w:val="18"/>
        </w:rPr>
        <w:tab/>
        <w:t>Koordinační vytyčovací výkres</w:t>
      </w:r>
    </w:p>
    <w:p w14:paraId="10748AF9" w14:textId="56D484EF" w:rsidR="00292E00" w:rsidRPr="00574217" w:rsidRDefault="00292E00" w:rsidP="00292E00">
      <w:pPr>
        <w:rPr>
          <w:i/>
          <w:sz w:val="18"/>
          <w:szCs w:val="18"/>
        </w:rPr>
      </w:pPr>
      <w:r w:rsidRPr="00574217">
        <w:rPr>
          <w:i/>
          <w:sz w:val="18"/>
          <w:szCs w:val="18"/>
        </w:rPr>
        <w:tab/>
      </w:r>
      <w:r w:rsidRPr="00574217">
        <w:rPr>
          <w:i/>
          <w:sz w:val="18"/>
          <w:szCs w:val="18"/>
        </w:rPr>
        <w:tab/>
      </w:r>
      <w:r w:rsidRPr="00574217">
        <w:rPr>
          <w:i/>
          <w:sz w:val="18"/>
          <w:szCs w:val="18"/>
        </w:rPr>
        <w:tab/>
        <w:t>I.5</w:t>
      </w:r>
      <w:r w:rsidRPr="00574217">
        <w:rPr>
          <w:i/>
          <w:sz w:val="18"/>
          <w:szCs w:val="18"/>
        </w:rPr>
        <w:tab/>
        <w:t>Obvod stavby</w:t>
      </w:r>
    </w:p>
    <w:p w14:paraId="10E78A02" w14:textId="7AA3B39F" w:rsidR="00292E00" w:rsidRPr="00574217" w:rsidRDefault="00292E00" w:rsidP="001D3CB4">
      <w:pPr>
        <w:rPr>
          <w:i/>
          <w:sz w:val="18"/>
          <w:szCs w:val="18"/>
        </w:rPr>
      </w:pPr>
      <w:r w:rsidRPr="00574217">
        <w:rPr>
          <w:i/>
          <w:sz w:val="18"/>
          <w:szCs w:val="18"/>
        </w:rPr>
        <w:tab/>
      </w:r>
      <w:r w:rsidRPr="00574217">
        <w:rPr>
          <w:i/>
          <w:sz w:val="18"/>
          <w:szCs w:val="18"/>
        </w:rPr>
        <w:tab/>
      </w:r>
      <w:r w:rsidRPr="00574217">
        <w:rPr>
          <w:i/>
          <w:sz w:val="18"/>
          <w:szCs w:val="18"/>
        </w:rPr>
        <w:tab/>
        <w:t>I.6</w:t>
      </w:r>
      <w:r w:rsidRPr="00574217">
        <w:rPr>
          <w:i/>
          <w:sz w:val="18"/>
          <w:szCs w:val="18"/>
        </w:rPr>
        <w:tab/>
        <w:t>Geodetické a mapové podklady</w:t>
      </w:r>
      <w:r w:rsidR="00C412B6" w:rsidRPr="00574217">
        <w:rPr>
          <w:i/>
          <w:sz w:val="18"/>
          <w:szCs w:val="18"/>
        </w:rPr>
        <w:t xml:space="preserve"> (</w:t>
      </w:r>
      <w:r w:rsidR="00A20E89">
        <w:rPr>
          <w:i/>
          <w:sz w:val="18"/>
          <w:szCs w:val="18"/>
        </w:rPr>
        <w:t xml:space="preserve">v </w:t>
      </w:r>
      <w:r w:rsidR="00C412B6" w:rsidRPr="00574217">
        <w:rPr>
          <w:i/>
          <w:sz w:val="18"/>
          <w:szCs w:val="18"/>
        </w:rPr>
        <w:t>listinn</w:t>
      </w:r>
      <w:r w:rsidR="00A20E89">
        <w:rPr>
          <w:i/>
          <w:sz w:val="18"/>
          <w:szCs w:val="18"/>
        </w:rPr>
        <w:t>é</w:t>
      </w:r>
      <w:r w:rsidR="00C412B6" w:rsidRPr="00574217">
        <w:rPr>
          <w:i/>
          <w:sz w:val="18"/>
          <w:szCs w:val="18"/>
        </w:rPr>
        <w:t xml:space="preserve"> verz</w:t>
      </w:r>
      <w:r w:rsidR="00A20E89">
        <w:rPr>
          <w:i/>
          <w:sz w:val="18"/>
          <w:szCs w:val="18"/>
        </w:rPr>
        <w:t>i pouze</w:t>
      </w:r>
      <w:r w:rsidR="00C412B6" w:rsidRPr="00574217">
        <w:rPr>
          <w:i/>
          <w:sz w:val="18"/>
          <w:szCs w:val="18"/>
        </w:rPr>
        <w:t xml:space="preserve"> </w:t>
      </w:r>
      <w:proofErr w:type="spellStart"/>
      <w:r w:rsidR="00C412B6" w:rsidRPr="00574217">
        <w:rPr>
          <w:i/>
          <w:sz w:val="18"/>
          <w:szCs w:val="18"/>
        </w:rPr>
        <w:t>paré</w:t>
      </w:r>
      <w:proofErr w:type="spellEnd"/>
      <w:r w:rsidR="00C412B6" w:rsidRPr="00574217">
        <w:rPr>
          <w:i/>
          <w:sz w:val="18"/>
          <w:szCs w:val="18"/>
        </w:rPr>
        <w:t xml:space="preserve"> č.1-3)</w:t>
      </w:r>
    </w:p>
    <w:sectPr w:rsidR="00292E00" w:rsidRPr="00574217" w:rsidSect="001D3CB4">
      <w:pgSz w:w="11906" w:h="16838" w:code="9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5E3E39"/>
    <w:multiLevelType w:val="multilevel"/>
    <w:tmpl w:val="0A6C191C"/>
    <w:lvl w:ilvl="0">
      <w:start w:val="1"/>
      <w:numFmt w:val="decimal"/>
      <w:pStyle w:val="Nadpis1"/>
      <w:lvlText w:val="A.%1."/>
      <w:lvlJc w:val="left"/>
      <w:pPr>
        <w:tabs>
          <w:tab w:val="num" w:pos="0"/>
        </w:tabs>
        <w:ind w:left="0" w:firstLine="0"/>
      </w:pPr>
      <w:rPr>
        <w:rFonts w:hint="default"/>
        <w:b/>
        <w:i w:val="0"/>
        <w:sz w:val="28"/>
        <w:szCs w:val="28"/>
      </w:rPr>
    </w:lvl>
    <w:lvl w:ilvl="1">
      <w:start w:val="1"/>
      <w:numFmt w:val="decimal"/>
      <w:pStyle w:val="Nadpis2"/>
      <w:lvlText w:val="A.%1.%2"/>
      <w:lvlJc w:val="left"/>
      <w:pPr>
        <w:tabs>
          <w:tab w:val="num" w:pos="0"/>
        </w:tabs>
        <w:ind w:left="0" w:firstLine="0"/>
      </w:pPr>
      <w:rPr>
        <w:rFonts w:hint="default"/>
        <w:b/>
        <w:i w:val="0"/>
      </w:rPr>
    </w:lvl>
    <w:lvl w:ilvl="2">
      <w:start w:val="1"/>
      <w:numFmt w:val="decimal"/>
      <w:lvlText w:val="A.%1.%2.%3"/>
      <w:lvlJc w:val="left"/>
      <w:pPr>
        <w:tabs>
          <w:tab w:val="num" w:pos="0"/>
        </w:tabs>
        <w:ind w:left="0" w:firstLine="0"/>
      </w:pPr>
      <w:rPr>
        <w:rFonts w:ascii="Times New Roman" w:hAnsi="Times New Roman" w:hint="default"/>
        <w:b/>
        <w:i w:val="0"/>
        <w:sz w:val="22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0"/>
        </w:tabs>
        <w:ind w:left="0" w:firstLine="0"/>
      </w:pPr>
      <w:rPr>
        <w:rFonts w:ascii="Times New Roman" w:hAnsi="Times New Roman" w:hint="default"/>
        <w:b/>
        <w:i w:val="0"/>
        <w:sz w:val="22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5ADA"/>
    <w:rsid w:val="001C5ADA"/>
    <w:rsid w:val="001D3CB4"/>
    <w:rsid w:val="00292E00"/>
    <w:rsid w:val="003020B0"/>
    <w:rsid w:val="00310E3E"/>
    <w:rsid w:val="003162F8"/>
    <w:rsid w:val="004B669E"/>
    <w:rsid w:val="00574217"/>
    <w:rsid w:val="006230B1"/>
    <w:rsid w:val="0074454B"/>
    <w:rsid w:val="00A20E89"/>
    <w:rsid w:val="00C412B6"/>
    <w:rsid w:val="00D127DB"/>
    <w:rsid w:val="00DB0985"/>
    <w:rsid w:val="00EC235A"/>
    <w:rsid w:val="00F45A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C39887"/>
  <w15:chartTrackingRefBased/>
  <w15:docId w15:val="{1A4D2FC5-7ED7-4F96-8412-C970043BA6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C5AD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1C5ADA"/>
    <w:pPr>
      <w:keepNext/>
      <w:numPr>
        <w:numId w:val="1"/>
      </w:numPr>
      <w:spacing w:before="240" w:after="60"/>
      <w:jc w:val="both"/>
      <w:outlineLvl w:val="0"/>
    </w:pPr>
    <w:rPr>
      <w:rFonts w:ascii="Arial" w:hAnsi="Arial"/>
      <w:b/>
      <w:kern w:val="28"/>
      <w:sz w:val="28"/>
    </w:rPr>
  </w:style>
  <w:style w:type="paragraph" w:styleId="Nadpis2">
    <w:name w:val="heading 2"/>
    <w:basedOn w:val="Normln"/>
    <w:next w:val="Normln"/>
    <w:link w:val="Nadpis2Char"/>
    <w:qFormat/>
    <w:rsid w:val="001C5ADA"/>
    <w:pPr>
      <w:keepNext/>
      <w:numPr>
        <w:ilvl w:val="1"/>
        <w:numId w:val="1"/>
      </w:numPr>
      <w:outlineLvl w:val="1"/>
    </w:pPr>
    <w:rPr>
      <w:b/>
    </w:rPr>
  </w:style>
  <w:style w:type="paragraph" w:styleId="Nadpis4">
    <w:name w:val="heading 4"/>
    <w:basedOn w:val="Normln"/>
    <w:next w:val="Normln"/>
    <w:link w:val="Nadpis4Char"/>
    <w:qFormat/>
    <w:rsid w:val="001C5ADA"/>
    <w:pPr>
      <w:keepNext/>
      <w:numPr>
        <w:ilvl w:val="3"/>
        <w:numId w:val="1"/>
      </w:numPr>
      <w:spacing w:before="240" w:after="60"/>
      <w:jc w:val="both"/>
      <w:outlineLvl w:val="3"/>
    </w:pPr>
    <w:rPr>
      <w:b/>
      <w:i/>
    </w:rPr>
  </w:style>
  <w:style w:type="paragraph" w:styleId="Nadpis5">
    <w:name w:val="heading 5"/>
    <w:basedOn w:val="Normln"/>
    <w:next w:val="Normln"/>
    <w:link w:val="Nadpis5Char"/>
    <w:qFormat/>
    <w:rsid w:val="001C5ADA"/>
    <w:pPr>
      <w:keepNext/>
      <w:numPr>
        <w:ilvl w:val="4"/>
        <w:numId w:val="1"/>
      </w:numPr>
      <w:jc w:val="both"/>
      <w:outlineLvl w:val="4"/>
    </w:pPr>
    <w:rPr>
      <w:u w:val="single"/>
    </w:rPr>
  </w:style>
  <w:style w:type="paragraph" w:styleId="Nadpis6">
    <w:name w:val="heading 6"/>
    <w:basedOn w:val="Normln"/>
    <w:next w:val="Normln"/>
    <w:link w:val="Nadpis6Char"/>
    <w:qFormat/>
    <w:rsid w:val="001C5ADA"/>
    <w:pPr>
      <w:keepNext/>
      <w:numPr>
        <w:ilvl w:val="5"/>
        <w:numId w:val="1"/>
      </w:numPr>
      <w:tabs>
        <w:tab w:val="left" w:pos="-1560"/>
        <w:tab w:val="center" w:pos="6521"/>
      </w:tabs>
      <w:jc w:val="both"/>
      <w:outlineLvl w:val="5"/>
    </w:pPr>
    <w:rPr>
      <w:u w:val="single"/>
    </w:rPr>
  </w:style>
  <w:style w:type="paragraph" w:styleId="Nadpis7">
    <w:name w:val="heading 7"/>
    <w:basedOn w:val="Normln"/>
    <w:next w:val="Normln"/>
    <w:link w:val="Nadpis7Char"/>
    <w:qFormat/>
    <w:rsid w:val="001C5ADA"/>
    <w:pPr>
      <w:keepNext/>
      <w:numPr>
        <w:ilvl w:val="6"/>
        <w:numId w:val="1"/>
      </w:numPr>
      <w:spacing w:before="240" w:line="240" w:lineRule="atLeast"/>
      <w:outlineLvl w:val="6"/>
    </w:pPr>
    <w:rPr>
      <w:u w:val="single"/>
    </w:rPr>
  </w:style>
  <w:style w:type="paragraph" w:styleId="Nadpis8">
    <w:name w:val="heading 8"/>
    <w:basedOn w:val="Normln"/>
    <w:next w:val="Normln"/>
    <w:link w:val="Nadpis8Char"/>
    <w:qFormat/>
    <w:rsid w:val="001C5ADA"/>
    <w:pPr>
      <w:keepNext/>
      <w:numPr>
        <w:ilvl w:val="7"/>
        <w:numId w:val="1"/>
      </w:numPr>
      <w:outlineLvl w:val="7"/>
    </w:pPr>
    <w:rPr>
      <w:i/>
    </w:rPr>
  </w:style>
  <w:style w:type="paragraph" w:styleId="Nadpis9">
    <w:name w:val="heading 9"/>
    <w:basedOn w:val="Normln"/>
    <w:next w:val="Normln"/>
    <w:link w:val="Nadpis9Char"/>
    <w:qFormat/>
    <w:rsid w:val="001C5ADA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1C5ADA"/>
    <w:rPr>
      <w:rFonts w:ascii="Arial" w:eastAsia="Times New Roman" w:hAnsi="Arial" w:cs="Times New Roman"/>
      <w:b/>
      <w:kern w:val="28"/>
      <w:sz w:val="28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rsid w:val="001C5ADA"/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character" w:customStyle="1" w:styleId="Nadpis4Char">
    <w:name w:val="Nadpis 4 Char"/>
    <w:basedOn w:val="Standardnpsmoodstavce"/>
    <w:link w:val="Nadpis4"/>
    <w:rsid w:val="001C5ADA"/>
    <w:rPr>
      <w:rFonts w:ascii="Times New Roman" w:eastAsia="Times New Roman" w:hAnsi="Times New Roman" w:cs="Times New Roman"/>
      <w:b/>
      <w:i/>
      <w:sz w:val="24"/>
      <w:szCs w:val="20"/>
      <w:lang w:eastAsia="cs-CZ"/>
    </w:rPr>
  </w:style>
  <w:style w:type="character" w:customStyle="1" w:styleId="Nadpis5Char">
    <w:name w:val="Nadpis 5 Char"/>
    <w:basedOn w:val="Standardnpsmoodstavce"/>
    <w:link w:val="Nadpis5"/>
    <w:rsid w:val="001C5ADA"/>
    <w:rPr>
      <w:rFonts w:ascii="Times New Roman" w:eastAsia="Times New Roman" w:hAnsi="Times New Roman" w:cs="Times New Roman"/>
      <w:sz w:val="24"/>
      <w:szCs w:val="20"/>
      <w:u w:val="single"/>
      <w:lang w:eastAsia="cs-CZ"/>
    </w:rPr>
  </w:style>
  <w:style w:type="character" w:customStyle="1" w:styleId="Nadpis6Char">
    <w:name w:val="Nadpis 6 Char"/>
    <w:basedOn w:val="Standardnpsmoodstavce"/>
    <w:link w:val="Nadpis6"/>
    <w:rsid w:val="001C5ADA"/>
    <w:rPr>
      <w:rFonts w:ascii="Times New Roman" w:eastAsia="Times New Roman" w:hAnsi="Times New Roman" w:cs="Times New Roman"/>
      <w:sz w:val="24"/>
      <w:szCs w:val="20"/>
      <w:u w:val="single"/>
      <w:lang w:eastAsia="cs-CZ"/>
    </w:rPr>
  </w:style>
  <w:style w:type="character" w:customStyle="1" w:styleId="Nadpis7Char">
    <w:name w:val="Nadpis 7 Char"/>
    <w:basedOn w:val="Standardnpsmoodstavce"/>
    <w:link w:val="Nadpis7"/>
    <w:rsid w:val="001C5ADA"/>
    <w:rPr>
      <w:rFonts w:ascii="Times New Roman" w:eastAsia="Times New Roman" w:hAnsi="Times New Roman" w:cs="Times New Roman"/>
      <w:sz w:val="24"/>
      <w:szCs w:val="20"/>
      <w:u w:val="single"/>
      <w:lang w:eastAsia="cs-CZ"/>
    </w:rPr>
  </w:style>
  <w:style w:type="character" w:customStyle="1" w:styleId="Nadpis8Char">
    <w:name w:val="Nadpis 8 Char"/>
    <w:basedOn w:val="Standardnpsmoodstavce"/>
    <w:link w:val="Nadpis8"/>
    <w:rsid w:val="001C5ADA"/>
    <w:rPr>
      <w:rFonts w:ascii="Times New Roman" w:eastAsia="Times New Roman" w:hAnsi="Times New Roman" w:cs="Times New Roman"/>
      <w:i/>
      <w:sz w:val="24"/>
      <w:szCs w:val="20"/>
      <w:lang w:eastAsia="cs-CZ"/>
    </w:rPr>
  </w:style>
  <w:style w:type="character" w:customStyle="1" w:styleId="Nadpis9Char">
    <w:name w:val="Nadpis 9 Char"/>
    <w:basedOn w:val="Standardnpsmoodstavce"/>
    <w:link w:val="Nadpis9"/>
    <w:rsid w:val="001C5ADA"/>
    <w:rPr>
      <w:rFonts w:ascii="Arial" w:eastAsia="Times New Roman" w:hAnsi="Arial" w:cs="Arial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C235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C235A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329</Words>
  <Characters>1947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Bláha Pavel</dc:creator>
  <cp:keywords/>
  <dc:description/>
  <cp:lastModifiedBy>Bláha Pavel</cp:lastModifiedBy>
  <cp:revision>13</cp:revision>
  <cp:lastPrinted>2020-05-11T08:22:00Z</cp:lastPrinted>
  <dcterms:created xsi:type="dcterms:W3CDTF">2019-12-06T08:13:00Z</dcterms:created>
  <dcterms:modified xsi:type="dcterms:W3CDTF">2020-05-14T07:18:00Z</dcterms:modified>
</cp:coreProperties>
</file>